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5" w:rsidRDefault="00AE3F95">
      <w:r>
        <w:t>Hey guys, so here is the thing…..</w:t>
      </w:r>
    </w:p>
    <w:p w:rsidR="0079433E" w:rsidRDefault="00AE3F95">
      <w:r>
        <w:t>These three FX trades are example</w:t>
      </w:r>
      <w:r w:rsidR="00841F9B">
        <w:t>s</w:t>
      </w:r>
      <w:r>
        <w:t xml:space="preserve"> of the “just spend a moment to find a structure”</w:t>
      </w:r>
    </w:p>
    <w:p w:rsidR="00AE3F95" w:rsidRDefault="00AE3F95">
      <w:r>
        <w:t xml:space="preserve">Then “set it and forget it” </w:t>
      </w:r>
      <w:proofErr w:type="spellStart"/>
      <w:r>
        <w:t>thang</w:t>
      </w:r>
      <w:proofErr w:type="spellEnd"/>
      <w:r>
        <w:t>….just starting this without checking any exterior</w:t>
      </w:r>
    </w:p>
    <w:p w:rsidR="00AE3F95" w:rsidRDefault="00841F9B">
      <w:r>
        <w:t>Parameters</w:t>
      </w:r>
      <w:r w:rsidR="00AE3F95">
        <w:t xml:space="preserve"> like larger time frames, or fundamentals.</w:t>
      </w:r>
    </w:p>
    <w:p w:rsidR="00AE3F95" w:rsidRDefault="00AE3F95"/>
    <w:p w:rsidR="00AE3F95" w:rsidRDefault="00AE3F95">
      <w:r>
        <w:t>Just noticed the EMA (50 and closed) was leading the price movement and the</w:t>
      </w:r>
    </w:p>
    <w:p w:rsidR="00AE3F95" w:rsidRDefault="00841F9B">
      <w:proofErr w:type="gramStart"/>
      <w:r>
        <w:t>s</w:t>
      </w:r>
      <w:r w:rsidR="00AE3F95">
        <w:t>tructure</w:t>
      </w:r>
      <w:proofErr w:type="gramEnd"/>
      <w:r w:rsidR="00AE3F95">
        <w:t xml:space="preserve"> was what seemed to be a reversal pattern.</w:t>
      </w:r>
    </w:p>
    <w:p w:rsidR="00AE3F95" w:rsidRDefault="00AE3F95">
      <w:r>
        <w:t>The thought is that, we either have continuation pattern structure or a reversal</w:t>
      </w:r>
    </w:p>
    <w:p w:rsidR="00AE3F95" w:rsidRDefault="00AE3F95">
      <w:proofErr w:type="gramStart"/>
      <w:r>
        <w:t>Pattern structure.</w:t>
      </w:r>
      <w:proofErr w:type="gramEnd"/>
      <w:r>
        <w:t xml:space="preserve"> We set the Entry Order and a fixed trailing stop, also a</w:t>
      </w:r>
    </w:p>
    <w:p w:rsidR="00AE3F95" w:rsidRDefault="00AE3F95">
      <w:proofErr w:type="gramStart"/>
      <w:r>
        <w:t>Measured move (or so) Limit order.</w:t>
      </w:r>
      <w:proofErr w:type="gramEnd"/>
      <w:r>
        <w:t xml:space="preserve"> Measured move is the distance between</w:t>
      </w:r>
    </w:p>
    <w:p w:rsidR="00221735" w:rsidRDefault="00AE3F95">
      <w:proofErr w:type="gramStart"/>
      <w:r>
        <w:t>The pull back and the price testing zone (or MBO</w:t>
      </w:r>
      <w:r w:rsidR="00841F9B">
        <w:t>-Momentum Breakout</w:t>
      </w:r>
      <w:r>
        <w:t>) area.</w:t>
      </w:r>
      <w:proofErr w:type="gramEnd"/>
    </w:p>
    <w:p w:rsidR="002F3331" w:rsidRDefault="002F3331">
      <w:proofErr w:type="gramStart"/>
      <w:r>
        <w:t>Here’s the pictures</w:t>
      </w:r>
      <w:proofErr w:type="gramEnd"/>
      <w:r>
        <w:t xml:space="preserve"> on that one: </w:t>
      </w:r>
    </w:p>
    <w:p w:rsidR="002F3331" w:rsidRDefault="002F3331">
      <w:r w:rsidRPr="002F3331">
        <w:rPr>
          <w:b/>
          <w:i/>
        </w:rPr>
        <w:t>USD/</w:t>
      </w:r>
      <w:proofErr w:type="gramStart"/>
      <w:r w:rsidRPr="002F3331">
        <w:rPr>
          <w:b/>
          <w:i/>
        </w:rPr>
        <w:t>CHF  Reversal</w:t>
      </w:r>
      <w:proofErr w:type="gramEnd"/>
      <w:r w:rsidRPr="002F3331">
        <w:rPr>
          <w:b/>
          <w:i/>
        </w:rPr>
        <w:t xml:space="preserve"> pattern looking </w:t>
      </w:r>
      <w:proofErr w:type="spellStart"/>
      <w:r w:rsidRPr="002F3331">
        <w:rPr>
          <w:b/>
          <w:i/>
        </w:rPr>
        <w:t>thang</w:t>
      </w:r>
      <w:proofErr w:type="spellEnd"/>
      <w:r>
        <w:t xml:space="preserve"> </w:t>
      </w:r>
      <w:r>
        <w:sym w:font="Wingdings" w:char="F04A"/>
      </w:r>
    </w:p>
    <w:p w:rsidR="002F3331" w:rsidRDefault="00221735">
      <w:r>
        <w:rPr>
          <w:noProof/>
        </w:rPr>
        <w:drawing>
          <wp:inline distT="0" distB="0" distL="0" distR="0" wp14:anchorId="50AB659B" wp14:editId="5A65C047">
            <wp:extent cx="5103446" cy="28838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CHF in progress.png"/>
                    <pic:cNvPicPr/>
                  </pic:nvPicPr>
                  <pic:blipFill>
                    <a:blip r:embed="rId7">
                      <a:extLst>
                        <a:ext uri="{28A0092B-C50C-407E-A947-70E740481C1C}">
                          <a14:useLocalDpi xmlns:a14="http://schemas.microsoft.com/office/drawing/2010/main" val="0"/>
                        </a:ext>
                      </a:extLst>
                    </a:blip>
                    <a:stretch>
                      <a:fillRect/>
                    </a:stretch>
                  </pic:blipFill>
                  <pic:spPr>
                    <a:xfrm>
                      <a:off x="0" y="0"/>
                      <a:ext cx="5109027" cy="2887031"/>
                    </a:xfrm>
                    <a:prstGeom prst="rect">
                      <a:avLst/>
                    </a:prstGeom>
                  </pic:spPr>
                </pic:pic>
              </a:graphicData>
            </a:graphic>
          </wp:inline>
        </w:drawing>
      </w:r>
    </w:p>
    <w:p w:rsidR="002F3331" w:rsidRDefault="00221735">
      <w:r>
        <w:lastRenderedPageBreak/>
        <w:t>So here is the same currency pair checking the next day.</w:t>
      </w:r>
    </w:p>
    <w:p w:rsidR="00221735" w:rsidRDefault="00221735"/>
    <w:p w:rsidR="006020CC" w:rsidRDefault="006020CC">
      <w:r>
        <w:rPr>
          <w:noProof/>
        </w:rPr>
        <w:drawing>
          <wp:inline distT="0" distB="0" distL="0" distR="0">
            <wp:extent cx="5937108" cy="375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CHF complete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763310"/>
                    </a:xfrm>
                    <a:prstGeom prst="rect">
                      <a:avLst/>
                    </a:prstGeom>
                  </pic:spPr>
                </pic:pic>
              </a:graphicData>
            </a:graphic>
          </wp:inline>
        </w:drawing>
      </w:r>
    </w:p>
    <w:p w:rsidR="006020CC" w:rsidRPr="006020CC" w:rsidRDefault="006020CC" w:rsidP="006020CC"/>
    <w:p w:rsidR="006020CC" w:rsidRDefault="006020CC" w:rsidP="006020CC"/>
    <w:p w:rsidR="00221735" w:rsidRDefault="006020CC" w:rsidP="006020CC">
      <w:pPr>
        <w:tabs>
          <w:tab w:val="left" w:pos="1145"/>
        </w:tabs>
      </w:pPr>
      <w:r>
        <w:t>We can notice that we are glad</w:t>
      </w:r>
      <w:r w:rsidR="006547AE">
        <w:t xml:space="preserve"> </w:t>
      </w:r>
      <w:r>
        <w:t>we put our limit order the measured move away from the MBO point. It went about that far. Our friends say, “</w:t>
      </w:r>
      <w:proofErr w:type="gramStart"/>
      <w:r w:rsidR="002E5342">
        <w:t>there</w:t>
      </w:r>
      <w:proofErr w:type="gramEnd"/>
      <w:r w:rsidR="002E5342">
        <w:t xml:space="preserve"> </w:t>
      </w:r>
      <w:proofErr w:type="spellStart"/>
      <w:r w:rsidR="002E5342">
        <w:t>ya</w:t>
      </w:r>
      <w:proofErr w:type="spellEnd"/>
      <w:r w:rsidR="002E5342">
        <w:t xml:space="preserve"> go</w:t>
      </w:r>
      <w:r>
        <w:t xml:space="preserve">, good. Don’t </w:t>
      </w:r>
      <w:r w:rsidR="00FF50D7">
        <w:t xml:space="preserve">get </w:t>
      </w:r>
      <w:r>
        <w:t xml:space="preserve">stingy with the trade” </w:t>
      </w:r>
      <w:r>
        <w:sym w:font="Wingdings" w:char="F04A"/>
      </w:r>
    </w:p>
    <w:p w:rsidR="001B5259" w:rsidRDefault="001B5259" w:rsidP="006020CC">
      <w:pPr>
        <w:tabs>
          <w:tab w:val="left" w:pos="1145"/>
        </w:tabs>
      </w:pPr>
    </w:p>
    <w:p w:rsidR="001B5259" w:rsidRDefault="001B5259" w:rsidP="006020CC">
      <w:pPr>
        <w:tabs>
          <w:tab w:val="left" w:pos="1145"/>
        </w:tabs>
      </w:pPr>
      <w:r>
        <w:t>Here is one that did not go the way we thought….</w:t>
      </w:r>
    </w:p>
    <w:p w:rsidR="001B5259" w:rsidRDefault="001B5259" w:rsidP="006020CC">
      <w:pPr>
        <w:tabs>
          <w:tab w:val="left" w:pos="1145"/>
        </w:tabs>
      </w:pPr>
      <w:r>
        <w:t xml:space="preserve">On the next page, we thought it may have been a “Top-reversal pattern”. It turned into a “Bottom </w:t>
      </w:r>
      <w:proofErr w:type="spellStart"/>
      <w:r>
        <w:t>thang</w:t>
      </w:r>
      <w:proofErr w:type="spellEnd"/>
      <w:r>
        <w:t xml:space="preserve">” or maybe this was one of those. </w:t>
      </w:r>
      <w:proofErr w:type="gramStart"/>
      <w:r>
        <w:t>“drop-base-rally” events?</w:t>
      </w:r>
      <w:proofErr w:type="gramEnd"/>
      <w:r>
        <w:t xml:space="preserve"> How do we know if this is the structure present for the future trades? </w:t>
      </w:r>
      <w:proofErr w:type="gramStart"/>
      <w:r>
        <w:t>Hmmm.</w:t>
      </w:r>
      <w:proofErr w:type="gramEnd"/>
      <w:r>
        <w:t xml:space="preserve"> It’s good to ask the question….the trade did not start because the lower MBO point was not broken through. Interesting…</w:t>
      </w:r>
    </w:p>
    <w:p w:rsidR="001B5259" w:rsidRDefault="001B5259" w:rsidP="006020CC">
      <w:pPr>
        <w:tabs>
          <w:tab w:val="left" w:pos="1145"/>
        </w:tabs>
      </w:pPr>
      <w:r>
        <w:rPr>
          <w:noProof/>
        </w:rPr>
        <w:lastRenderedPageBreak/>
        <w:drawing>
          <wp:inline distT="0" distB="0" distL="0" distR="0">
            <wp:extent cx="6119446" cy="46188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USD market went the other way....png"/>
                    <pic:cNvPicPr/>
                  </pic:nvPicPr>
                  <pic:blipFill>
                    <a:blip r:embed="rId9">
                      <a:extLst>
                        <a:ext uri="{28A0092B-C50C-407E-A947-70E740481C1C}">
                          <a14:useLocalDpi xmlns:a14="http://schemas.microsoft.com/office/drawing/2010/main" val="0"/>
                        </a:ext>
                      </a:extLst>
                    </a:blip>
                    <a:stretch>
                      <a:fillRect/>
                    </a:stretch>
                  </pic:blipFill>
                  <pic:spPr>
                    <a:xfrm>
                      <a:off x="0" y="0"/>
                      <a:ext cx="6126137" cy="4623942"/>
                    </a:xfrm>
                    <a:prstGeom prst="rect">
                      <a:avLst/>
                    </a:prstGeom>
                  </pic:spPr>
                </pic:pic>
              </a:graphicData>
            </a:graphic>
          </wp:inline>
        </w:drawing>
      </w:r>
    </w:p>
    <w:p w:rsidR="001A652A" w:rsidRDefault="001A652A" w:rsidP="006020CC">
      <w:pPr>
        <w:tabs>
          <w:tab w:val="left" w:pos="1145"/>
        </w:tabs>
        <w:rPr>
          <w:b/>
          <w:i/>
        </w:rPr>
      </w:pPr>
    </w:p>
    <w:p w:rsidR="001A652A" w:rsidRDefault="001A652A" w:rsidP="006020CC">
      <w:pPr>
        <w:tabs>
          <w:tab w:val="left" w:pos="1145"/>
        </w:tabs>
        <w:rPr>
          <w:b/>
          <w:i/>
        </w:rPr>
      </w:pPr>
    </w:p>
    <w:p w:rsidR="001A652A" w:rsidRDefault="001A652A" w:rsidP="006020CC">
      <w:pPr>
        <w:tabs>
          <w:tab w:val="left" w:pos="1145"/>
        </w:tabs>
        <w:rPr>
          <w:b/>
          <w:i/>
        </w:rPr>
      </w:pPr>
    </w:p>
    <w:p w:rsidR="001A652A" w:rsidRDefault="001A652A" w:rsidP="006020CC">
      <w:pPr>
        <w:tabs>
          <w:tab w:val="left" w:pos="1145"/>
        </w:tabs>
        <w:rPr>
          <w:b/>
          <w:i/>
        </w:rPr>
      </w:pPr>
    </w:p>
    <w:p w:rsidR="001A652A" w:rsidRDefault="001A652A" w:rsidP="006020CC">
      <w:pPr>
        <w:tabs>
          <w:tab w:val="left" w:pos="1145"/>
        </w:tabs>
        <w:rPr>
          <w:b/>
          <w:i/>
        </w:rPr>
      </w:pPr>
    </w:p>
    <w:p w:rsidR="001B5259" w:rsidRDefault="001B5259" w:rsidP="006020CC">
      <w:pPr>
        <w:tabs>
          <w:tab w:val="left" w:pos="1145"/>
        </w:tabs>
        <w:rPr>
          <w:b/>
          <w:i/>
        </w:rPr>
      </w:pPr>
    </w:p>
    <w:p w:rsidR="001B5259" w:rsidRDefault="001B5259" w:rsidP="006020CC">
      <w:pPr>
        <w:tabs>
          <w:tab w:val="left" w:pos="1145"/>
        </w:tabs>
        <w:rPr>
          <w:b/>
          <w:i/>
        </w:rPr>
      </w:pPr>
    </w:p>
    <w:p w:rsidR="001B5259" w:rsidRDefault="001B5259" w:rsidP="006020CC">
      <w:pPr>
        <w:tabs>
          <w:tab w:val="left" w:pos="1145"/>
        </w:tabs>
        <w:rPr>
          <w:b/>
          <w:i/>
        </w:rPr>
      </w:pPr>
    </w:p>
    <w:p w:rsidR="00C30508" w:rsidRDefault="00C30508" w:rsidP="006020CC">
      <w:pPr>
        <w:tabs>
          <w:tab w:val="left" w:pos="1145"/>
        </w:tabs>
        <w:rPr>
          <w:b/>
          <w:i/>
        </w:rPr>
      </w:pPr>
      <w:r w:rsidRPr="00FF50D7">
        <w:rPr>
          <w:b/>
          <w:i/>
        </w:rPr>
        <w:t>And here is the USD-JPY trade.</w:t>
      </w:r>
    </w:p>
    <w:p w:rsidR="00FF50D7" w:rsidRDefault="00FF50D7" w:rsidP="006020CC">
      <w:pPr>
        <w:tabs>
          <w:tab w:val="left" w:pos="1145"/>
        </w:tabs>
        <w:rPr>
          <w:b/>
          <w:i/>
        </w:rPr>
      </w:pPr>
    </w:p>
    <w:p w:rsidR="00FF50D7" w:rsidRPr="00FF50D7" w:rsidRDefault="00FF50D7" w:rsidP="006020CC">
      <w:pPr>
        <w:tabs>
          <w:tab w:val="left" w:pos="1145"/>
        </w:tabs>
        <w:rPr>
          <w:b/>
          <w:i/>
        </w:rPr>
      </w:pPr>
      <w:r>
        <w:rPr>
          <w:b/>
          <w:i/>
          <w:noProof/>
        </w:rPr>
        <w:drawing>
          <wp:inline distT="0" distB="0" distL="0" distR="0">
            <wp:extent cx="6228862" cy="4204677"/>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JPY short in progress.png"/>
                    <pic:cNvPicPr/>
                  </pic:nvPicPr>
                  <pic:blipFill>
                    <a:blip r:embed="rId10">
                      <a:extLst>
                        <a:ext uri="{28A0092B-C50C-407E-A947-70E740481C1C}">
                          <a14:useLocalDpi xmlns:a14="http://schemas.microsoft.com/office/drawing/2010/main" val="0"/>
                        </a:ext>
                      </a:extLst>
                    </a:blip>
                    <a:stretch>
                      <a:fillRect/>
                    </a:stretch>
                  </pic:blipFill>
                  <pic:spPr>
                    <a:xfrm>
                      <a:off x="0" y="0"/>
                      <a:ext cx="6235674" cy="4209275"/>
                    </a:xfrm>
                    <a:prstGeom prst="rect">
                      <a:avLst/>
                    </a:prstGeom>
                  </pic:spPr>
                </pic:pic>
              </a:graphicData>
            </a:graphic>
          </wp:inline>
        </w:drawing>
      </w:r>
    </w:p>
    <w:p w:rsidR="00FF50D7" w:rsidRDefault="00FF50D7" w:rsidP="006020CC">
      <w:pPr>
        <w:tabs>
          <w:tab w:val="left" w:pos="1145"/>
        </w:tabs>
      </w:pPr>
    </w:p>
    <w:p w:rsidR="00FF50D7" w:rsidRDefault="00FF50D7" w:rsidP="006020CC">
      <w:pPr>
        <w:tabs>
          <w:tab w:val="left" w:pos="1145"/>
        </w:tabs>
      </w:pPr>
    </w:p>
    <w:p w:rsidR="001A652A" w:rsidRDefault="001A652A" w:rsidP="006020CC">
      <w:pPr>
        <w:tabs>
          <w:tab w:val="left" w:pos="1145"/>
        </w:tabs>
        <w:rPr>
          <w:b/>
          <w:i/>
        </w:rPr>
      </w:pPr>
    </w:p>
    <w:p w:rsidR="001A652A" w:rsidRDefault="001A652A" w:rsidP="006020CC">
      <w:pPr>
        <w:tabs>
          <w:tab w:val="left" w:pos="1145"/>
        </w:tabs>
        <w:rPr>
          <w:b/>
          <w:i/>
        </w:rPr>
      </w:pPr>
    </w:p>
    <w:p w:rsidR="001A652A" w:rsidRDefault="001A652A" w:rsidP="006020CC">
      <w:pPr>
        <w:tabs>
          <w:tab w:val="left" w:pos="1145"/>
        </w:tabs>
        <w:rPr>
          <w:b/>
          <w:i/>
        </w:rPr>
      </w:pPr>
    </w:p>
    <w:p w:rsidR="001A652A" w:rsidRDefault="001A652A" w:rsidP="006020CC">
      <w:pPr>
        <w:tabs>
          <w:tab w:val="left" w:pos="1145"/>
        </w:tabs>
        <w:rPr>
          <w:b/>
          <w:i/>
        </w:rPr>
      </w:pPr>
    </w:p>
    <w:p w:rsidR="001A652A" w:rsidRDefault="001A652A" w:rsidP="006020CC">
      <w:pPr>
        <w:tabs>
          <w:tab w:val="left" w:pos="1145"/>
        </w:tabs>
        <w:rPr>
          <w:b/>
          <w:i/>
        </w:rPr>
      </w:pPr>
    </w:p>
    <w:p w:rsidR="001A652A" w:rsidRDefault="001A652A" w:rsidP="006020CC">
      <w:pPr>
        <w:tabs>
          <w:tab w:val="left" w:pos="1145"/>
        </w:tabs>
        <w:rPr>
          <w:b/>
          <w:i/>
        </w:rPr>
      </w:pPr>
    </w:p>
    <w:p w:rsidR="001A652A" w:rsidRDefault="001A652A" w:rsidP="006020CC">
      <w:pPr>
        <w:tabs>
          <w:tab w:val="left" w:pos="1145"/>
        </w:tabs>
        <w:rPr>
          <w:b/>
          <w:i/>
        </w:rPr>
      </w:pPr>
    </w:p>
    <w:p w:rsidR="00C30508" w:rsidRDefault="001A652A" w:rsidP="006020CC">
      <w:pPr>
        <w:tabs>
          <w:tab w:val="left" w:pos="1145"/>
        </w:tabs>
        <w:rPr>
          <w:b/>
          <w:i/>
        </w:rPr>
      </w:pPr>
      <w:r w:rsidRPr="001A652A">
        <w:rPr>
          <w:b/>
          <w:i/>
        </w:rPr>
        <w:t>Then the next day:</w:t>
      </w:r>
    </w:p>
    <w:p w:rsidR="001A652A" w:rsidRDefault="001A652A" w:rsidP="006020CC">
      <w:pPr>
        <w:tabs>
          <w:tab w:val="left" w:pos="1145"/>
        </w:tabs>
        <w:rPr>
          <w:b/>
          <w:i/>
        </w:rPr>
      </w:pPr>
      <w:r>
        <w:rPr>
          <w:b/>
          <w:i/>
          <w:noProof/>
        </w:rPr>
        <w:drawing>
          <wp:inline distT="0" distB="0" distL="0" distR="0">
            <wp:extent cx="6189785" cy="309489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JPY completed- profit + 0.1 (10cents pip).png"/>
                    <pic:cNvPicPr/>
                  </pic:nvPicPr>
                  <pic:blipFill>
                    <a:blip r:embed="rId11">
                      <a:extLst>
                        <a:ext uri="{28A0092B-C50C-407E-A947-70E740481C1C}">
                          <a14:useLocalDpi xmlns:a14="http://schemas.microsoft.com/office/drawing/2010/main" val="0"/>
                        </a:ext>
                      </a:extLst>
                    </a:blip>
                    <a:stretch>
                      <a:fillRect/>
                    </a:stretch>
                  </pic:blipFill>
                  <pic:spPr>
                    <a:xfrm>
                      <a:off x="0" y="0"/>
                      <a:ext cx="6196552" cy="3098277"/>
                    </a:xfrm>
                    <a:prstGeom prst="rect">
                      <a:avLst/>
                    </a:prstGeom>
                  </pic:spPr>
                </pic:pic>
              </a:graphicData>
            </a:graphic>
          </wp:inline>
        </w:drawing>
      </w:r>
    </w:p>
    <w:p w:rsidR="001A652A" w:rsidRPr="001A652A" w:rsidRDefault="001A652A" w:rsidP="001A652A"/>
    <w:p w:rsidR="001A652A" w:rsidRDefault="001A652A" w:rsidP="001A652A"/>
    <w:p w:rsidR="001A652A" w:rsidRDefault="001A652A" w:rsidP="001A652A">
      <w:pPr>
        <w:tabs>
          <w:tab w:val="left" w:pos="1046"/>
        </w:tabs>
      </w:pPr>
      <w:r>
        <w:tab/>
        <w:t xml:space="preserve">So actually this one was a reversal pattern that “retested” the MBO zone then, really continued on. Some people call that reversal pattern that turned into the new Impulsion phase, “a seed” or “base object”. The trailing stop must have stopped the trade. Or something </w:t>
      </w:r>
      <w:proofErr w:type="gramStart"/>
      <w:r>
        <w:t>like</w:t>
      </w:r>
      <w:proofErr w:type="gramEnd"/>
      <w:r>
        <w:t xml:space="preserve"> that.</w:t>
      </w:r>
    </w:p>
    <w:p w:rsidR="001A652A" w:rsidRPr="001A652A" w:rsidRDefault="001A652A" w:rsidP="001A652A">
      <w:pPr>
        <w:tabs>
          <w:tab w:val="left" w:pos="1046"/>
        </w:tabs>
      </w:pPr>
      <w:r>
        <w:t xml:space="preserve">So anyway, take some time away. It’s this Keep IT Sweet and Simple concept that makes the discovery fun. Later, we can find out WHY certain trades go the other direction? </w:t>
      </w:r>
      <w:proofErr w:type="gramStart"/>
      <w:r>
        <w:t>Maybe so.</w:t>
      </w:r>
      <w:proofErr w:type="gramEnd"/>
      <w:r>
        <w:t xml:space="preserve"> For now, it’s a</w:t>
      </w:r>
      <w:r w:rsidR="00B914AE">
        <w:t xml:space="preserve"> </w:t>
      </w:r>
      <w:r>
        <w:t xml:space="preserve">structure. Continuation </w:t>
      </w:r>
      <w:proofErr w:type="gramStart"/>
      <w:r>
        <w:t>pattern,</w:t>
      </w:r>
      <w:proofErr w:type="gramEnd"/>
      <w:r>
        <w:t xml:space="preserve"> </w:t>
      </w:r>
      <w:r w:rsidR="00B914AE">
        <w:t>or reversal pattern. Are there prev</w:t>
      </w:r>
      <w:r w:rsidR="00CB000E">
        <w:t>ious impulsions (clear movements in price) that tell us that</w:t>
      </w:r>
      <w:r w:rsidR="00B914AE">
        <w:t xml:space="preserve"> Price movement </w:t>
      </w:r>
      <w:r w:rsidR="002D37A8">
        <w:t xml:space="preserve">shows </w:t>
      </w:r>
      <w:r w:rsidR="00B914AE">
        <w:t xml:space="preserve">directional </w:t>
      </w:r>
      <w:proofErr w:type="gramStart"/>
      <w:r w:rsidR="00B914AE">
        <w:t>sentiment.</w:t>
      </w:r>
      <w:proofErr w:type="gramEnd"/>
      <w:r w:rsidR="00B914AE">
        <w:t xml:space="preserve"> Someone said that the 12345 wave principle</w:t>
      </w:r>
      <w:r w:rsidR="004936E8">
        <w:t>/Elliot wave</w:t>
      </w:r>
      <w:r w:rsidR="00B914AE">
        <w:t xml:space="preserve"> doesn’t as much apply in the 15 min time frames, or maybe so. </w:t>
      </w:r>
      <w:bookmarkStart w:id="0" w:name="_GoBack"/>
      <w:bookmarkEnd w:id="0"/>
      <w:r w:rsidR="00B914AE">
        <w:t>Away we go…..peace….</w:t>
      </w:r>
    </w:p>
    <w:sectPr w:rsidR="001A652A" w:rsidRPr="001A65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A3" w:rsidRDefault="001F1AA3" w:rsidP="002F3331">
      <w:pPr>
        <w:spacing w:after="0" w:line="240" w:lineRule="auto"/>
      </w:pPr>
      <w:r>
        <w:separator/>
      </w:r>
    </w:p>
  </w:endnote>
  <w:endnote w:type="continuationSeparator" w:id="0">
    <w:p w:rsidR="001F1AA3" w:rsidRDefault="001F1AA3" w:rsidP="002F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35" w:rsidRDefault="00221735">
    <w:pPr>
      <w:pStyle w:val="Footer"/>
    </w:pPr>
  </w:p>
  <w:p w:rsidR="002F3331" w:rsidRDefault="002F3331">
    <w:pPr>
      <w:pStyle w:val="Footer"/>
    </w:pPr>
  </w:p>
  <w:p w:rsidR="00C652BD" w:rsidRDefault="00C652BD">
    <w:pPr>
      <w:pStyle w:val="Footer"/>
    </w:pPr>
  </w:p>
  <w:p w:rsidR="00C652BD" w:rsidRDefault="00C652BD">
    <w:pPr>
      <w:pStyle w:val="Footer"/>
    </w:pPr>
  </w:p>
  <w:p w:rsidR="00C652BD" w:rsidRDefault="00221735" w:rsidP="00221735">
    <w:pPr>
      <w:pStyle w:val="Footer"/>
      <w:tabs>
        <w:tab w:val="clear" w:pos="4680"/>
        <w:tab w:val="clear" w:pos="9360"/>
        <w:tab w:val="left" w:pos="8480"/>
      </w:tabs>
    </w:pPr>
    <w:r>
      <w:tab/>
    </w:r>
  </w:p>
  <w:p w:rsidR="00221735" w:rsidRDefault="00221735" w:rsidP="00221735">
    <w:pPr>
      <w:pStyle w:val="Footer"/>
      <w:tabs>
        <w:tab w:val="clear" w:pos="4680"/>
        <w:tab w:val="clear" w:pos="9360"/>
        <w:tab w:val="left" w:pos="8480"/>
      </w:tabs>
    </w:pPr>
  </w:p>
  <w:p w:rsidR="00221735" w:rsidRDefault="00221735" w:rsidP="00221735">
    <w:pPr>
      <w:pStyle w:val="Footer"/>
      <w:tabs>
        <w:tab w:val="clear" w:pos="4680"/>
        <w:tab w:val="clear" w:pos="9360"/>
        <w:tab w:val="left" w:pos="8480"/>
      </w:tabs>
    </w:pPr>
  </w:p>
  <w:p w:rsidR="00221735" w:rsidRDefault="00221735" w:rsidP="00221735">
    <w:pPr>
      <w:pStyle w:val="Footer"/>
      <w:tabs>
        <w:tab w:val="clear" w:pos="4680"/>
        <w:tab w:val="clear" w:pos="9360"/>
        <w:tab w:val="left" w:pos="8480"/>
      </w:tabs>
    </w:pPr>
  </w:p>
  <w:p w:rsidR="00221735" w:rsidRDefault="00221735" w:rsidP="00221735">
    <w:pPr>
      <w:pStyle w:val="Footer"/>
      <w:tabs>
        <w:tab w:val="clear" w:pos="4680"/>
        <w:tab w:val="clear" w:pos="9360"/>
        <w:tab w:val="left" w:pos="8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A3" w:rsidRDefault="001F1AA3" w:rsidP="002F3331">
      <w:pPr>
        <w:spacing w:after="0" w:line="240" w:lineRule="auto"/>
      </w:pPr>
      <w:r>
        <w:separator/>
      </w:r>
    </w:p>
  </w:footnote>
  <w:footnote w:type="continuationSeparator" w:id="0">
    <w:p w:rsidR="001F1AA3" w:rsidRDefault="001F1AA3" w:rsidP="002F3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28683"/>
      <w:docPartObj>
        <w:docPartGallery w:val="Page Numbers (Top of Page)"/>
        <w:docPartUnique/>
      </w:docPartObj>
    </w:sdtPr>
    <w:sdtEndPr>
      <w:rPr>
        <w:noProof/>
      </w:rPr>
    </w:sdtEndPr>
    <w:sdtContent>
      <w:p w:rsidR="00221735" w:rsidRDefault="00221735">
        <w:pPr>
          <w:pStyle w:val="Header"/>
          <w:jc w:val="right"/>
        </w:pPr>
        <w:r>
          <w:fldChar w:fldCharType="begin"/>
        </w:r>
        <w:r>
          <w:instrText xml:space="preserve"> PAGE   \* MERGEFORMAT </w:instrText>
        </w:r>
        <w:r>
          <w:fldChar w:fldCharType="separate"/>
        </w:r>
        <w:r w:rsidR="004936E8">
          <w:rPr>
            <w:noProof/>
          </w:rPr>
          <w:t>5</w:t>
        </w:r>
        <w:r>
          <w:rPr>
            <w:noProof/>
          </w:rPr>
          <w:fldChar w:fldCharType="end"/>
        </w:r>
      </w:p>
    </w:sdtContent>
  </w:sdt>
  <w:p w:rsidR="00221735" w:rsidRDefault="00221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95"/>
    <w:rsid w:val="000C0DA2"/>
    <w:rsid w:val="001A652A"/>
    <w:rsid w:val="001B5259"/>
    <w:rsid w:val="001F1AA3"/>
    <w:rsid w:val="00221735"/>
    <w:rsid w:val="002D37A8"/>
    <w:rsid w:val="002E5342"/>
    <w:rsid w:val="002F3331"/>
    <w:rsid w:val="004936E8"/>
    <w:rsid w:val="006020CC"/>
    <w:rsid w:val="006547AE"/>
    <w:rsid w:val="006F2A0D"/>
    <w:rsid w:val="0079433E"/>
    <w:rsid w:val="007E4BD3"/>
    <w:rsid w:val="00841F9B"/>
    <w:rsid w:val="00A6739B"/>
    <w:rsid w:val="00A92325"/>
    <w:rsid w:val="00AE3F95"/>
    <w:rsid w:val="00B914AE"/>
    <w:rsid w:val="00C30508"/>
    <w:rsid w:val="00C652BD"/>
    <w:rsid w:val="00CB000E"/>
    <w:rsid w:val="00CB1086"/>
    <w:rsid w:val="00F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1"/>
    <w:rPr>
      <w:rFonts w:ascii="Tahoma" w:hAnsi="Tahoma" w:cs="Tahoma"/>
      <w:sz w:val="16"/>
      <w:szCs w:val="16"/>
    </w:rPr>
  </w:style>
  <w:style w:type="paragraph" w:styleId="Header">
    <w:name w:val="header"/>
    <w:basedOn w:val="Normal"/>
    <w:link w:val="HeaderChar"/>
    <w:uiPriority w:val="99"/>
    <w:unhideWhenUsed/>
    <w:rsid w:val="002F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31"/>
  </w:style>
  <w:style w:type="paragraph" w:styleId="Footer">
    <w:name w:val="footer"/>
    <w:basedOn w:val="Normal"/>
    <w:link w:val="FooterChar"/>
    <w:uiPriority w:val="99"/>
    <w:unhideWhenUsed/>
    <w:rsid w:val="002F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1"/>
    <w:rPr>
      <w:rFonts w:ascii="Tahoma" w:hAnsi="Tahoma" w:cs="Tahoma"/>
      <w:sz w:val="16"/>
      <w:szCs w:val="16"/>
    </w:rPr>
  </w:style>
  <w:style w:type="paragraph" w:styleId="Header">
    <w:name w:val="header"/>
    <w:basedOn w:val="Normal"/>
    <w:link w:val="HeaderChar"/>
    <w:uiPriority w:val="99"/>
    <w:unhideWhenUsed/>
    <w:rsid w:val="002F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31"/>
  </w:style>
  <w:style w:type="paragraph" w:styleId="Footer">
    <w:name w:val="footer"/>
    <w:basedOn w:val="Normal"/>
    <w:link w:val="FooterChar"/>
    <w:uiPriority w:val="99"/>
    <w:unhideWhenUsed/>
    <w:rsid w:val="002F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 Tha Hope</dc:creator>
  <cp:lastModifiedBy>Keep Tha Hope</cp:lastModifiedBy>
  <cp:revision>2</cp:revision>
  <cp:lastPrinted>2011-12-31T05:21:00Z</cp:lastPrinted>
  <dcterms:created xsi:type="dcterms:W3CDTF">2011-12-31T05:29:00Z</dcterms:created>
  <dcterms:modified xsi:type="dcterms:W3CDTF">2011-12-31T05:29:00Z</dcterms:modified>
</cp:coreProperties>
</file>